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ФЕДЕРАЛЬНОЕ КАЗНАЧЕЙСТВО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31 июля 2015 г. N 191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 В КОДЕКС ЭТИКИ И СЛУЖЕБНОГО</w:t>
      </w:r>
    </w:p>
    <w:p>
      <w:pPr>
        <w:pStyle w:val="2"/>
        <w:jc w:val="center"/>
      </w:pPr>
      <w:r>
        <w:rPr>
          <w:sz w:val="20"/>
        </w:rPr>
        <w:t xml:space="preserve">ПОВЕДЕНИЯ ФЕДЕРАЛЬНЫХ ГОСУДАРСТВЕННЫХ ГРАЖДАНСКИХ</w:t>
      </w:r>
    </w:p>
    <w:p>
      <w:pPr>
        <w:pStyle w:val="2"/>
        <w:jc w:val="center"/>
      </w:pPr>
      <w:r>
        <w:rPr>
          <w:sz w:val="20"/>
        </w:rPr>
        <w:t xml:space="preserve">СЛУЖАЩИХ ФЕДЕРАЛЬНОГО КАЗНАЧЕЙСТВА, УТВЕРЖДЕННЫЙ ПРИКАЗОМ</w:t>
      </w:r>
    </w:p>
    <w:p>
      <w:pPr>
        <w:pStyle w:val="2"/>
        <w:jc w:val="center"/>
      </w:pPr>
      <w:r>
        <w:rPr>
          <w:sz w:val="20"/>
        </w:rPr>
        <w:t xml:space="preserve">ФЕДЕРАЛЬНОГО КАЗНАЧЕЙСТВА ОТ 14 ИЮЛЯ 2011 Г. N 283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связи со служебной необходимостью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внести в </w:t>
      </w:r>
      <w:hyperlink w:history="0" r:id="rId7" w:tooltip="Приказ Казначейства России от 14.07.2011 N 283 &quot;Об утверждении Кодекса этики и служебного поведения федеральных государственных гражданских служащих Федерального казначейства&quot; ------------ Недействующая редакция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этики и служебного поведения федеральных государственных гражданских служащих Федерального казначейства, утвержденный приказом Федерального казначейства от 14 июля 2011 г. N 283, изменение, изложив </w:t>
      </w:r>
      <w:hyperlink w:history="0" r:id="rId8" w:tooltip="Приказ Казначейства России от 14.07.2011 N 283 &quot;Об утверждении Кодекса этики и служебного поведения федеральных государственных гражданских служащих Федерального казначейства&quot; ------------ Недействующая редакция {КонсультантПлюс}">
        <w:r>
          <w:rPr>
            <w:sz w:val="20"/>
            <w:color w:val="0000ff"/>
          </w:rPr>
          <w:t xml:space="preserve">пункт 18</w:t>
        </w:r>
      </w:hyperlink>
      <w:r>
        <w:rPr>
          <w:sz w:val="20"/>
        </w:rPr>
        <w:t xml:space="preserve">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"18. 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 к служебному поведению и урегулированию конфликта интересов, образуемых в соответствии с </w:t>
      </w:r>
      <w:hyperlink w:history="0" r:id="rId9" w:tooltip="Ссылка на КонсультантПлюс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 2013, N 14, ст. 1670; N 49, ст. 6399; 2014, N 26, ст. 3518; 2015, N 10, ст. 1506)".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Р.Е.АРТЮХИН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31.07.2015 N 191</w:t>
            <w:br/>
            <w:t>"О внесении изменений в Кодекс этики и служебного поведения федеральных 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Казначейства России от 31.07.2015 N 191 "О внесении изменений в Кодекс этики и служебного поведения федеральных 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consultantplus://offline/ref=ADDC444D150169B95CB09BF6BE29D7C768E778C7BE06FA6D9B33D4680D19648A74328E7FD4EAFF557EB9883B4E063E59E0D5B2ADE20798D9N3z8N" TargetMode = "External"/><Relationship Id="rId8" Type="http://schemas.openxmlformats.org/officeDocument/2006/relationships/hyperlink" Target="consultantplus://offline/ref=ADDC444D150169B95CB09BF6BE29D7C768E778C7BE06FA6D9B33D4680D19648A74328E7FD4EAFF507FB9883B4E063E59E0D5B2ADE20798D9N3z8N" TargetMode = "External"/><Relationship Id="rId9" Type="http://schemas.openxmlformats.org/officeDocument/2006/relationships/hyperlink" Target="consultantplus://offline/ref=ADDC444D150169B95CB084E1BB2B89C862BE73C5B406FA6D9B33D4680D19648A74328E7FD4EAFF5074B9883B4E063E59E0D5B2ADE20798D9N3z8N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31.07.2015 N 191
"О внесении изменений в Кодекс этики и служебного поведения федеральных государственных гражданских служащих Федерального казначейства, утвержденный приказом Федерального казначейства от 14 июля 2011 г. N 283"</dc:title>
  <dcterms:created xsi:type="dcterms:W3CDTF">2026-02-18T13:51:13Z</dcterms:created>
</cp:coreProperties>
</file>